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89F03" w14:textId="5F4BB678" w:rsidR="000965B7" w:rsidRDefault="000965B7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noProof/>
          <w:lang w:eastAsia="pt-BR"/>
        </w:rPr>
        <w:drawing>
          <wp:inline distT="0" distB="0" distL="0" distR="0" wp14:anchorId="2DAAF3CF" wp14:editId="32C12BD6">
            <wp:extent cx="5400040" cy="4116070"/>
            <wp:effectExtent l="0" t="0" r="0" b="0"/>
            <wp:docPr id="1574052477" name="Imagem 1" descr="Interface gráfica do usuário, Calend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052477" name="Imagem 1" descr="Interface gráfica do usuário, Calendá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1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F0EBB" w14:textId="63050D68" w:rsidR="000965B7" w:rsidRPr="000965B7" w:rsidRDefault="000965B7" w:rsidP="000965B7">
      <w:pPr>
        <w:jc w:val="both"/>
        <w:rPr>
          <w:rFonts w:ascii="Arial" w:hAnsi="Arial" w:cs="Arial"/>
          <w:sz w:val="20"/>
          <w:szCs w:val="20"/>
        </w:rPr>
      </w:pPr>
      <w:r w:rsidRPr="000965B7">
        <w:rPr>
          <w:rFonts w:ascii="Arial" w:hAnsi="Arial" w:cs="Arial"/>
          <w:sz w:val="20"/>
          <w:szCs w:val="20"/>
        </w:rPr>
        <w:t>Fonte: Pixabay.com. Disponível em: &lt;</w:t>
      </w:r>
      <w:hyperlink r:id="rId7" w:history="1">
        <w:r w:rsidRPr="000965B7">
          <w:rPr>
            <w:rStyle w:val="Hyperlink"/>
            <w:rFonts w:ascii="Arial" w:hAnsi="Arial" w:cs="Arial"/>
            <w:color w:val="auto"/>
            <w:sz w:val="20"/>
            <w:szCs w:val="20"/>
          </w:rPr>
          <w:t>https://pixabay.com/pt/illustrations/social-meios-de-comunica%c3%a7%c3%a3o-gerente-1958774/</w:t>
        </w:r>
      </w:hyperlink>
      <w:r w:rsidRPr="000965B7">
        <w:rPr>
          <w:rFonts w:ascii="Arial" w:hAnsi="Arial" w:cs="Arial"/>
          <w:sz w:val="20"/>
          <w:szCs w:val="20"/>
        </w:rPr>
        <w:t>&gt; Acesso em: 25 de agosto de 2025.</w:t>
      </w:r>
    </w:p>
    <w:p w14:paraId="659168F7" w14:textId="77777777" w:rsidR="000965B7" w:rsidRPr="000965B7" w:rsidRDefault="000965B7" w:rsidP="000965B7">
      <w:pPr>
        <w:jc w:val="both"/>
        <w:rPr>
          <w:rFonts w:ascii="Arial" w:hAnsi="Arial" w:cs="Arial"/>
          <w:sz w:val="20"/>
          <w:szCs w:val="20"/>
        </w:rPr>
      </w:pPr>
    </w:p>
    <w:p w14:paraId="74A32006" w14:textId="2F2CE777" w:rsidR="00B16C87" w:rsidRPr="00B6057B" w:rsidRDefault="00B6057B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6057B">
        <w:rPr>
          <w:rFonts w:ascii="Arial" w:hAnsi="Arial" w:cs="Arial"/>
          <w:b/>
          <w:bCs/>
        </w:rPr>
        <w:t xml:space="preserve">GÊNEROS DIGITAIS: </w:t>
      </w:r>
      <w:r w:rsidR="000965B7">
        <w:rPr>
          <w:rFonts w:ascii="Arial" w:hAnsi="Arial" w:cs="Arial"/>
          <w:b/>
          <w:bCs/>
        </w:rPr>
        <w:t>A</w:t>
      </w:r>
      <w:r w:rsidRPr="00B6057B">
        <w:rPr>
          <w:rFonts w:ascii="Arial" w:hAnsi="Arial" w:cs="Arial"/>
          <w:b/>
          <w:bCs/>
        </w:rPr>
        <w:t xml:space="preserve"> LINGUAGEM DA INTERNET</w:t>
      </w:r>
    </w:p>
    <w:p w14:paraId="793705DC" w14:textId="55AFCA62" w:rsidR="004F7A59" w:rsidRDefault="00B6057B" w:rsidP="003C5612">
      <w:pPr>
        <w:spacing w:after="0" w:line="360" w:lineRule="auto"/>
        <w:jc w:val="center"/>
        <w:rPr>
          <w:rFonts w:ascii="Arial" w:hAnsi="Arial" w:cs="Arial"/>
        </w:rPr>
      </w:pPr>
      <w:r w:rsidRPr="00B6057B">
        <w:rPr>
          <w:rFonts w:ascii="Arial" w:hAnsi="Arial" w:cs="Arial"/>
          <w:b/>
          <w:bCs/>
        </w:rPr>
        <w:t>PÚBLICO-ALVO:</w:t>
      </w:r>
      <w:r w:rsidRPr="00B6057B">
        <w:rPr>
          <w:rFonts w:ascii="Arial" w:hAnsi="Arial" w:cs="Arial"/>
        </w:rPr>
        <w:t xml:space="preserve"> estudantes do Ensino Médio.</w:t>
      </w:r>
    </w:p>
    <w:p w14:paraId="359F0E75" w14:textId="77777777" w:rsidR="003C5612" w:rsidRPr="00B6057B" w:rsidRDefault="003C5612" w:rsidP="003C5612">
      <w:pPr>
        <w:spacing w:after="0" w:line="360" w:lineRule="auto"/>
        <w:jc w:val="center"/>
        <w:rPr>
          <w:rFonts w:ascii="Arial" w:hAnsi="Arial" w:cs="Arial"/>
        </w:rPr>
      </w:pPr>
    </w:p>
    <w:p w14:paraId="149E2603" w14:textId="7C85F6B4" w:rsidR="004F7A59" w:rsidRDefault="00B6057B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6057B">
        <w:rPr>
          <w:rFonts w:ascii="Arial" w:hAnsi="Arial" w:cs="Arial"/>
          <w:b/>
          <w:bCs/>
        </w:rPr>
        <w:t>EMENTA</w:t>
      </w:r>
    </w:p>
    <w:p w14:paraId="6DD11D34" w14:textId="77777777" w:rsidR="003C5612" w:rsidRPr="00B6057B" w:rsidRDefault="003C5612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4456BC1" w14:textId="13094051" w:rsidR="004F7A59" w:rsidRDefault="004F7A59" w:rsidP="003C5612">
      <w:pPr>
        <w:spacing w:after="0" w:line="360" w:lineRule="auto"/>
        <w:jc w:val="both"/>
        <w:rPr>
          <w:rFonts w:ascii="Arial" w:hAnsi="Arial" w:cs="Arial"/>
        </w:rPr>
      </w:pPr>
      <w:r w:rsidRPr="00B6057B">
        <w:rPr>
          <w:rFonts w:ascii="Arial" w:hAnsi="Arial" w:cs="Arial"/>
        </w:rPr>
        <w:t>Investigação e o levantamento dos variados gêneros digitais que os estudantes conhecem e o estudo de tópicos relacionados, proporcionando a análise da linguagem utilizada nas mídias digitais. Uso/postura ética, educada em ambientes virtuais/digitais para evitar situações que podem incorrer em mal-entendido ou até mesmo em crimes.</w:t>
      </w:r>
    </w:p>
    <w:p w14:paraId="4D20F2FC" w14:textId="77777777" w:rsidR="003C5612" w:rsidRPr="00B6057B" w:rsidRDefault="003C5612" w:rsidP="003C5612">
      <w:pPr>
        <w:spacing w:after="0" w:line="360" w:lineRule="auto"/>
        <w:jc w:val="both"/>
        <w:rPr>
          <w:rFonts w:ascii="Arial" w:hAnsi="Arial" w:cs="Arial"/>
        </w:rPr>
      </w:pPr>
    </w:p>
    <w:p w14:paraId="47712EDF" w14:textId="3AFA8FD7" w:rsidR="004F7A59" w:rsidRDefault="00B6057B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6057B">
        <w:rPr>
          <w:rFonts w:ascii="Arial" w:hAnsi="Arial" w:cs="Arial"/>
          <w:b/>
          <w:bCs/>
        </w:rPr>
        <w:t>OBJETIVOS</w:t>
      </w:r>
    </w:p>
    <w:p w14:paraId="43A42DB5" w14:textId="77777777" w:rsidR="003C5612" w:rsidRPr="00B6057B" w:rsidRDefault="003C5612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42BE97E" w14:textId="44AE3523" w:rsidR="004F7A59" w:rsidRPr="00B6057B" w:rsidRDefault="004F7A59" w:rsidP="003C5612">
      <w:pPr>
        <w:spacing w:after="0" w:line="360" w:lineRule="auto"/>
        <w:jc w:val="both"/>
        <w:rPr>
          <w:rFonts w:ascii="Arial" w:hAnsi="Arial" w:cs="Arial"/>
        </w:rPr>
      </w:pPr>
      <w:r w:rsidRPr="00B6057B">
        <w:rPr>
          <w:rFonts w:ascii="Arial" w:hAnsi="Arial" w:cs="Arial"/>
          <w:b/>
          <w:bCs/>
        </w:rPr>
        <w:t>LGG01IF -</w:t>
      </w:r>
      <w:r w:rsidRPr="00B6057B">
        <w:rPr>
          <w:rFonts w:ascii="Arial" w:hAnsi="Arial" w:cs="Arial"/>
        </w:rPr>
        <w:t xml:space="preserve"> Examinar a estrutura, a organização e as relações de sentido presentes em discursos, empregando estratégias de investigação aprofundar </w:t>
      </w:r>
      <w:r w:rsidRPr="00B6057B">
        <w:rPr>
          <w:rFonts w:ascii="Arial" w:hAnsi="Arial" w:cs="Arial"/>
        </w:rPr>
        <w:lastRenderedPageBreak/>
        <w:t>acerca manifestações científica para conhecimentos de diversas culturais modernas e contemporâneas, em língua estrangeira, pátria e/ou perpassando diferentes formas de linguagem, a fim de ampliar o repertório científico-cultural desenvolvimento de um olhar crítico, diversidade de diversas linguagens, com o propósito de desconstruir estereótipos e outras formas de preconceito.</w:t>
      </w:r>
    </w:p>
    <w:p w14:paraId="04DBC5A1" w14:textId="77777777" w:rsidR="004F7A59" w:rsidRPr="00B6057B" w:rsidRDefault="004F7A59" w:rsidP="003C5612">
      <w:pPr>
        <w:spacing w:after="0" w:line="360" w:lineRule="auto"/>
        <w:jc w:val="both"/>
        <w:rPr>
          <w:rFonts w:ascii="Arial" w:hAnsi="Arial" w:cs="Arial"/>
        </w:rPr>
      </w:pPr>
      <w:r w:rsidRPr="00B6057B">
        <w:rPr>
          <w:rFonts w:ascii="Arial" w:hAnsi="Arial" w:cs="Arial"/>
          <w:b/>
          <w:bCs/>
        </w:rPr>
        <w:t>LGG02IF-</w:t>
      </w:r>
      <w:r w:rsidRPr="00B6057B">
        <w:rPr>
          <w:rFonts w:ascii="Arial" w:hAnsi="Arial" w:cs="Arial"/>
        </w:rPr>
        <w:t xml:space="preserve">Utilizar informações acerca da língua pátria e/ou de língua estrangeira, abrangendo as respectivas produções literárias, artísticas e corporais, bem como a multiplicidade de manifestações </w:t>
      </w:r>
    </w:p>
    <w:p w14:paraId="06159402" w14:textId="51A3DA7C" w:rsidR="004F7A59" w:rsidRDefault="004F7A59" w:rsidP="003C5612">
      <w:pPr>
        <w:spacing w:after="0" w:line="360" w:lineRule="auto"/>
        <w:jc w:val="both"/>
        <w:rPr>
          <w:rFonts w:ascii="Arial" w:hAnsi="Arial" w:cs="Arial"/>
        </w:rPr>
      </w:pPr>
      <w:r w:rsidRPr="00B6057B">
        <w:rPr>
          <w:rFonts w:ascii="Arial" w:hAnsi="Arial" w:cs="Arial"/>
          <w:b/>
          <w:bCs/>
        </w:rPr>
        <w:t>LGG06IF -</w:t>
      </w:r>
      <w:r w:rsidRPr="00B6057B">
        <w:rPr>
          <w:rFonts w:ascii="Arial" w:hAnsi="Arial" w:cs="Arial"/>
        </w:rPr>
        <w:t xml:space="preserve"> Desenvolver estratégias inovadoras e éticas para resolver desafios do cotidiano, mobilizando conhecimentos e recursos de sociais que emergem de grupos culturais diversos, a fim de elaborar argumentos que sustentem hipóteses sobre a estrutura, o funcionamento e as intencionalidades de discursos para o ético e sensível à de formas de expressão artística e literária. variados, além de posicionar-se de forma crítica, sensível, ética e propositiva diante das diferentes linguagens.</w:t>
      </w:r>
    </w:p>
    <w:p w14:paraId="43B4315E" w14:textId="77777777" w:rsidR="003C5612" w:rsidRDefault="003C5612" w:rsidP="003C5612">
      <w:pPr>
        <w:spacing w:after="0" w:line="360" w:lineRule="auto"/>
        <w:jc w:val="both"/>
        <w:rPr>
          <w:rFonts w:ascii="Arial" w:hAnsi="Arial" w:cs="Arial"/>
        </w:rPr>
      </w:pPr>
    </w:p>
    <w:p w14:paraId="308AC533" w14:textId="77777777" w:rsidR="003C5612" w:rsidRDefault="003C5612" w:rsidP="003C5612">
      <w:pPr>
        <w:spacing w:after="0" w:line="360" w:lineRule="auto"/>
        <w:jc w:val="both"/>
        <w:rPr>
          <w:rFonts w:ascii="Arial" w:hAnsi="Arial" w:cs="Arial"/>
        </w:rPr>
      </w:pPr>
    </w:p>
    <w:p w14:paraId="054AB5FC" w14:textId="77777777" w:rsidR="003C5612" w:rsidRDefault="003C5612" w:rsidP="003C5612">
      <w:pPr>
        <w:spacing w:after="0" w:line="360" w:lineRule="auto"/>
        <w:jc w:val="both"/>
        <w:rPr>
          <w:rFonts w:ascii="Arial" w:hAnsi="Arial" w:cs="Arial"/>
        </w:rPr>
      </w:pPr>
    </w:p>
    <w:p w14:paraId="51BB2DDB" w14:textId="77777777" w:rsidR="003C5612" w:rsidRPr="00B6057B" w:rsidRDefault="003C5612" w:rsidP="003C5612">
      <w:pPr>
        <w:spacing w:after="0" w:line="360" w:lineRule="auto"/>
        <w:jc w:val="both"/>
        <w:rPr>
          <w:rFonts w:ascii="Arial" w:hAnsi="Arial" w:cs="Arial"/>
        </w:rPr>
      </w:pPr>
    </w:p>
    <w:p w14:paraId="27B6FB5B" w14:textId="23E2CE69" w:rsidR="004F7A59" w:rsidRDefault="00B6057B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6057B">
        <w:rPr>
          <w:rFonts w:ascii="Arial" w:hAnsi="Arial" w:cs="Arial"/>
          <w:b/>
          <w:bCs/>
        </w:rPr>
        <w:t>CONTEÚDO PROGRAMÁTICO</w:t>
      </w:r>
    </w:p>
    <w:p w14:paraId="6E0A2182" w14:textId="77777777" w:rsidR="003C5612" w:rsidRPr="00B6057B" w:rsidRDefault="003C5612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845B9E2" w14:textId="02B4618B" w:rsidR="004F7A59" w:rsidRDefault="004F7A59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6057B">
        <w:rPr>
          <w:rFonts w:ascii="Arial" w:hAnsi="Arial" w:cs="Arial"/>
          <w:b/>
          <w:bCs/>
        </w:rPr>
        <w:t>1º BIMESTRE</w:t>
      </w:r>
    </w:p>
    <w:p w14:paraId="30C054AD" w14:textId="77777777" w:rsidR="003C5612" w:rsidRPr="00B6057B" w:rsidRDefault="003C5612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5F8EAC5" w14:textId="77777777" w:rsidR="004F7A59" w:rsidRPr="00B6057B" w:rsidRDefault="004F7A59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bookmarkStart w:id="0" w:name="_Hlk187232318"/>
      <w:r w:rsidRPr="00B6057B">
        <w:rPr>
          <w:rFonts w:ascii="Arial" w:hAnsi="Arial" w:cs="Arial"/>
        </w:rPr>
        <w:t>Variação Linguística: revisão dos conceitos de variações diastráticas e diafásicas;</w:t>
      </w:r>
    </w:p>
    <w:p w14:paraId="29534EFA" w14:textId="77777777" w:rsidR="004F7A59" w:rsidRPr="00B6057B" w:rsidRDefault="004F7A59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B6057B">
        <w:rPr>
          <w:rFonts w:ascii="Arial" w:hAnsi="Arial" w:cs="Arial"/>
        </w:rPr>
        <w:t>Retomando os gêneros digitas;</w:t>
      </w:r>
    </w:p>
    <w:p w14:paraId="7C098444" w14:textId="77777777" w:rsidR="004F7A59" w:rsidRPr="00B6057B" w:rsidRDefault="004F7A59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B6057B">
        <w:rPr>
          <w:rFonts w:ascii="Arial" w:hAnsi="Arial" w:cs="Arial"/>
        </w:rPr>
        <w:t>Internetês, a linguagem da internet;</w:t>
      </w:r>
    </w:p>
    <w:p w14:paraId="14240E6E" w14:textId="77777777" w:rsidR="004F7A59" w:rsidRPr="00B6057B" w:rsidRDefault="004F7A59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B6057B">
        <w:rPr>
          <w:rFonts w:ascii="Arial" w:hAnsi="Arial" w:cs="Arial"/>
        </w:rPr>
        <w:t>Netiqueta, retomando conceitos;</w:t>
      </w:r>
    </w:p>
    <w:bookmarkEnd w:id="0"/>
    <w:p w14:paraId="464A50D3" w14:textId="174B8B80" w:rsidR="004F7A59" w:rsidRDefault="004F7A59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B6057B">
        <w:rPr>
          <w:rFonts w:ascii="Arial" w:hAnsi="Arial" w:cs="Arial"/>
        </w:rPr>
        <w:t>Panorama do uso da internetês no ensino remoto</w:t>
      </w:r>
      <w:r w:rsidR="003C5612">
        <w:rPr>
          <w:rFonts w:ascii="Arial" w:hAnsi="Arial" w:cs="Arial"/>
        </w:rPr>
        <w:t>.</w:t>
      </w:r>
    </w:p>
    <w:p w14:paraId="79AE3F5D" w14:textId="77777777" w:rsidR="003C5612" w:rsidRPr="00B6057B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</w:p>
    <w:p w14:paraId="2C0B97B4" w14:textId="77777777" w:rsidR="004F7A59" w:rsidRPr="00B6057B" w:rsidRDefault="004F7A59" w:rsidP="003C5612">
      <w:pPr>
        <w:pStyle w:val="PargrafodaLista"/>
        <w:spacing w:after="0" w:line="360" w:lineRule="auto"/>
        <w:ind w:left="306"/>
        <w:jc w:val="both"/>
        <w:rPr>
          <w:rFonts w:ascii="Arial" w:hAnsi="Arial" w:cs="Arial"/>
          <w:sz w:val="10"/>
          <w:szCs w:val="10"/>
        </w:rPr>
      </w:pPr>
    </w:p>
    <w:p w14:paraId="53C7A131" w14:textId="5D0EC6FE" w:rsidR="004F7A59" w:rsidRDefault="004F7A59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6057B">
        <w:rPr>
          <w:rFonts w:ascii="Arial" w:hAnsi="Arial" w:cs="Arial"/>
          <w:b/>
          <w:bCs/>
        </w:rPr>
        <w:t>2º BIMESTRE</w:t>
      </w:r>
    </w:p>
    <w:p w14:paraId="2A3F9844" w14:textId="77777777" w:rsidR="003C5612" w:rsidRPr="00B6057B" w:rsidRDefault="003C5612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C7FB59C" w14:textId="77777777" w:rsidR="004F7A59" w:rsidRPr="00B6057B" w:rsidRDefault="004F7A59" w:rsidP="003C5612">
      <w:pPr>
        <w:pStyle w:val="SemEspaamento"/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A66EF39" w14:textId="77777777" w:rsidR="004F7A59" w:rsidRPr="00B6057B" w:rsidRDefault="004F7A59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B6057B">
        <w:rPr>
          <w:rFonts w:ascii="Arial" w:hAnsi="Arial" w:cs="Arial"/>
        </w:rPr>
        <w:t>Investigação do uso dos gêneros digitais, da internetês e da netiqueta;</w:t>
      </w:r>
    </w:p>
    <w:p w14:paraId="19F43779" w14:textId="77777777" w:rsidR="004F7A59" w:rsidRPr="00B6057B" w:rsidRDefault="004F7A59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B6057B">
        <w:rPr>
          <w:rFonts w:ascii="Arial" w:hAnsi="Arial" w:cs="Arial"/>
        </w:rPr>
        <w:lastRenderedPageBreak/>
        <w:t>Efeito de sentido: duplo sentido, ambiguidade, ironia e humor;</w:t>
      </w:r>
    </w:p>
    <w:p w14:paraId="4900E7A9" w14:textId="77777777" w:rsidR="004F7A59" w:rsidRPr="00B6057B" w:rsidRDefault="004F7A59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B6057B">
        <w:rPr>
          <w:rFonts w:ascii="Arial" w:hAnsi="Arial" w:cs="Arial"/>
        </w:rPr>
        <w:t>Posicionamento responsável em relação a temas, visões de mundo e ideologias veiculados por textos e atos de linguagem;</w:t>
      </w:r>
    </w:p>
    <w:p w14:paraId="42C41BE8" w14:textId="77777777" w:rsidR="004F7A59" w:rsidRPr="00B6057B" w:rsidRDefault="004F7A59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B6057B">
        <w:rPr>
          <w:rFonts w:ascii="Arial" w:hAnsi="Arial" w:cs="Arial"/>
        </w:rPr>
        <w:t xml:space="preserve">Manual: o que é para que </w:t>
      </w:r>
      <w:proofErr w:type="gramStart"/>
      <w:r w:rsidRPr="00B6057B">
        <w:rPr>
          <w:rFonts w:ascii="Arial" w:hAnsi="Arial" w:cs="Arial"/>
        </w:rPr>
        <w:t>serve</w:t>
      </w:r>
      <w:proofErr w:type="gramEnd"/>
      <w:r w:rsidRPr="00B6057B">
        <w:rPr>
          <w:rFonts w:ascii="Arial" w:hAnsi="Arial" w:cs="Arial"/>
        </w:rPr>
        <w:t>?;</w:t>
      </w:r>
    </w:p>
    <w:p w14:paraId="786F6121" w14:textId="339E7692" w:rsidR="004F7A59" w:rsidRDefault="004F7A59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B6057B">
        <w:rPr>
          <w:rFonts w:ascii="Arial" w:hAnsi="Arial" w:cs="Arial"/>
        </w:rPr>
        <w:t>Estudo dos diversos manuais de netiqueta dos Institutos Federais brasileiros</w:t>
      </w:r>
      <w:r w:rsidR="003C5612">
        <w:rPr>
          <w:rFonts w:ascii="Arial" w:hAnsi="Arial" w:cs="Arial"/>
        </w:rPr>
        <w:t>.</w:t>
      </w:r>
    </w:p>
    <w:p w14:paraId="2A8C7CF5" w14:textId="77777777" w:rsidR="003C5612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</w:p>
    <w:p w14:paraId="758AA109" w14:textId="0540B3EC" w:rsidR="00B6057B" w:rsidRDefault="00B6057B" w:rsidP="003C5612">
      <w:pPr>
        <w:spacing w:after="0" w:line="360" w:lineRule="auto"/>
        <w:ind w:left="22"/>
        <w:jc w:val="center"/>
        <w:rPr>
          <w:rFonts w:ascii="Arial" w:hAnsi="Arial" w:cs="Arial"/>
          <w:b/>
          <w:bCs/>
        </w:rPr>
      </w:pPr>
      <w:r w:rsidRPr="00B6057B">
        <w:rPr>
          <w:rFonts w:ascii="Arial" w:hAnsi="Arial" w:cs="Arial"/>
          <w:b/>
          <w:bCs/>
        </w:rPr>
        <w:t>METODOLOGIA</w:t>
      </w:r>
    </w:p>
    <w:p w14:paraId="21CB110A" w14:textId="77777777" w:rsidR="003C5612" w:rsidRPr="00B6057B" w:rsidRDefault="003C5612" w:rsidP="003C5612">
      <w:pPr>
        <w:spacing w:after="0" w:line="360" w:lineRule="auto"/>
        <w:ind w:left="22"/>
        <w:jc w:val="center"/>
        <w:rPr>
          <w:rFonts w:ascii="Arial" w:hAnsi="Arial" w:cs="Arial"/>
          <w:b/>
          <w:bCs/>
        </w:rPr>
      </w:pPr>
    </w:p>
    <w:p w14:paraId="09991B44" w14:textId="77777777" w:rsidR="003C5612" w:rsidRPr="003C5612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3C5612">
        <w:rPr>
          <w:rFonts w:ascii="Arial" w:hAnsi="Arial" w:cs="Arial"/>
        </w:rPr>
        <w:t>Aulas dialogadas e expositivas;</w:t>
      </w:r>
    </w:p>
    <w:p w14:paraId="51B7BA25" w14:textId="77777777" w:rsidR="003C5612" w:rsidRPr="003C5612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3C5612">
        <w:rPr>
          <w:rFonts w:ascii="Arial" w:hAnsi="Arial" w:cs="Arial"/>
        </w:rPr>
        <w:t>Leitura e interpretação dos diversos manuais de netiqueta disponíveis na internet;</w:t>
      </w:r>
    </w:p>
    <w:p w14:paraId="106D115C" w14:textId="77777777" w:rsidR="003C5612" w:rsidRPr="003C5612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3C5612">
        <w:rPr>
          <w:rFonts w:ascii="Arial" w:hAnsi="Arial" w:cs="Arial"/>
        </w:rPr>
        <w:t>Análise textual dos gêneros digitais;</w:t>
      </w:r>
    </w:p>
    <w:p w14:paraId="433FA9D3" w14:textId="3230615D" w:rsidR="003C5612" w:rsidRPr="003C5612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3C5612">
        <w:rPr>
          <w:rFonts w:ascii="Arial" w:hAnsi="Arial" w:cs="Arial"/>
        </w:rPr>
        <w:t>Apresentações de vídeos e seminários;</w:t>
      </w:r>
    </w:p>
    <w:p w14:paraId="68F38077" w14:textId="41371510" w:rsidR="003C5612" w:rsidRPr="003C5612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3C5612">
        <w:rPr>
          <w:rFonts w:ascii="Arial" w:hAnsi="Arial" w:cs="Arial"/>
        </w:rPr>
        <w:t>Produções textuais multimodais;</w:t>
      </w:r>
    </w:p>
    <w:p w14:paraId="3DD2AC71" w14:textId="451766CD" w:rsidR="003C5612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 w:rsidRPr="003C5612">
        <w:rPr>
          <w:rFonts w:ascii="Arial" w:hAnsi="Arial" w:cs="Arial"/>
        </w:rPr>
        <w:t>Análises sobre o uso consciente da linguagem</w:t>
      </w:r>
      <w:r>
        <w:rPr>
          <w:rFonts w:ascii="Arial" w:hAnsi="Arial" w:cs="Arial"/>
        </w:rPr>
        <w:t>;</w:t>
      </w:r>
    </w:p>
    <w:p w14:paraId="0EF5C961" w14:textId="7EF20E61" w:rsidR="003C5612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>
        <w:rPr>
          <w:rFonts w:ascii="Arial" w:hAnsi="Arial" w:cs="Arial"/>
        </w:rPr>
        <w:t>Revisão e análise de manuais de netiqueta.</w:t>
      </w:r>
    </w:p>
    <w:p w14:paraId="72E98FEC" w14:textId="77777777" w:rsidR="003C5612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</w:p>
    <w:p w14:paraId="315DDA97" w14:textId="77777777" w:rsidR="003C5612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</w:p>
    <w:p w14:paraId="6C2DECD4" w14:textId="77777777" w:rsidR="003C5612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</w:p>
    <w:p w14:paraId="5DB1F9F8" w14:textId="32BD2C21" w:rsidR="003C5612" w:rsidRDefault="003C5612" w:rsidP="003C5612">
      <w:pPr>
        <w:spacing w:after="0" w:line="360" w:lineRule="auto"/>
        <w:ind w:left="22"/>
        <w:jc w:val="center"/>
        <w:rPr>
          <w:rFonts w:ascii="Arial" w:hAnsi="Arial" w:cs="Arial"/>
          <w:b/>
          <w:bCs/>
        </w:rPr>
      </w:pPr>
      <w:r w:rsidRPr="003C5612">
        <w:rPr>
          <w:rFonts w:ascii="Arial" w:hAnsi="Arial" w:cs="Arial"/>
          <w:b/>
          <w:bCs/>
        </w:rPr>
        <w:t>AVALIAÇÃO</w:t>
      </w:r>
    </w:p>
    <w:p w14:paraId="03A44C01" w14:textId="77777777" w:rsidR="003C5612" w:rsidRPr="003C5612" w:rsidRDefault="003C5612" w:rsidP="003C5612">
      <w:pPr>
        <w:spacing w:after="0" w:line="360" w:lineRule="auto"/>
        <w:ind w:left="22"/>
        <w:jc w:val="center"/>
        <w:rPr>
          <w:rFonts w:ascii="Arial" w:hAnsi="Arial" w:cs="Arial"/>
          <w:b/>
          <w:bCs/>
        </w:rPr>
      </w:pPr>
    </w:p>
    <w:p w14:paraId="110CE9E2" w14:textId="388FA156" w:rsidR="00B6057B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avaliação do desenvolvimento das habilidades previstas se dará de modo formativo, levando-se em conta as reflexões em sala de aula, as apresentações dos seminários, das produções textuais e, ao final do semestre, a construção e divulgação de um manual de netiqueta. </w:t>
      </w:r>
    </w:p>
    <w:p w14:paraId="533A55EB" w14:textId="77777777" w:rsidR="003C5612" w:rsidRPr="00B6057B" w:rsidRDefault="003C5612" w:rsidP="003C5612">
      <w:pPr>
        <w:spacing w:after="0" w:line="360" w:lineRule="auto"/>
        <w:ind w:left="22"/>
        <w:jc w:val="both"/>
        <w:rPr>
          <w:rFonts w:ascii="Arial" w:hAnsi="Arial" w:cs="Arial"/>
        </w:rPr>
      </w:pPr>
    </w:p>
    <w:p w14:paraId="33B4EC93" w14:textId="176F37F0" w:rsidR="004F7A59" w:rsidRDefault="00B6057B" w:rsidP="003C5612">
      <w:pPr>
        <w:spacing w:after="0" w:line="360" w:lineRule="auto"/>
        <w:ind w:left="22"/>
        <w:jc w:val="center"/>
        <w:rPr>
          <w:rFonts w:ascii="Arial" w:hAnsi="Arial" w:cs="Arial"/>
          <w:b/>
          <w:bCs/>
        </w:rPr>
      </w:pPr>
      <w:r w:rsidRPr="00B6057B">
        <w:rPr>
          <w:rFonts w:ascii="Arial" w:hAnsi="Arial" w:cs="Arial"/>
          <w:b/>
          <w:bCs/>
        </w:rPr>
        <w:t>PLANO DE AULA</w:t>
      </w:r>
    </w:p>
    <w:p w14:paraId="7AA744CD" w14:textId="77777777" w:rsidR="003C5612" w:rsidRPr="00B6057B" w:rsidRDefault="003C5612" w:rsidP="003C5612">
      <w:pPr>
        <w:spacing w:after="0" w:line="360" w:lineRule="auto"/>
        <w:ind w:left="22"/>
        <w:jc w:val="center"/>
        <w:rPr>
          <w:rFonts w:ascii="Arial" w:hAnsi="Arial" w:cs="Arial"/>
          <w:b/>
          <w:bCs/>
        </w:rPr>
      </w:pPr>
    </w:p>
    <w:p w14:paraId="13068931" w14:textId="77777777" w:rsidR="004F7A59" w:rsidRPr="004F7A59" w:rsidRDefault="004F7A59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F7A59">
        <w:rPr>
          <w:rFonts w:ascii="Arial" w:hAnsi="Arial" w:cs="Arial"/>
          <w:b/>
          <w:bCs/>
        </w:rPr>
        <w:t>SEMANA 1</w:t>
      </w:r>
    </w:p>
    <w:p w14:paraId="420D4B6E" w14:textId="3B312ADF" w:rsidR="00B6057B" w:rsidRPr="004F7A59" w:rsidRDefault="004F7A59" w:rsidP="003C5612">
      <w:pPr>
        <w:spacing w:after="0" w:line="360" w:lineRule="auto"/>
        <w:jc w:val="both"/>
        <w:rPr>
          <w:rFonts w:ascii="Arial" w:hAnsi="Arial" w:cs="Arial"/>
        </w:rPr>
      </w:pPr>
      <w:r w:rsidRPr="004F7A59">
        <w:rPr>
          <w:rFonts w:ascii="Arial" w:hAnsi="Arial" w:cs="Arial"/>
        </w:rPr>
        <w:t>Variação Linguística: revisão dos conceitos de variações diastráticas e diafásicas.</w:t>
      </w:r>
      <w:r w:rsidR="00B6057B" w:rsidRPr="00B6057B">
        <w:rPr>
          <w:rFonts w:ascii="Arial" w:hAnsi="Arial" w:cs="Arial"/>
        </w:rPr>
        <w:t xml:space="preserve"> A partir de exemplos de charges, com o auxílio de Power point retomar os conceitos de variação linguística. </w:t>
      </w:r>
    </w:p>
    <w:p w14:paraId="2E176A9A" w14:textId="77777777" w:rsidR="004F7A59" w:rsidRPr="004F7A59" w:rsidRDefault="004F7A59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F7A59">
        <w:rPr>
          <w:rFonts w:ascii="Arial" w:hAnsi="Arial" w:cs="Arial"/>
          <w:b/>
          <w:bCs/>
        </w:rPr>
        <w:t>SEMANA 2</w:t>
      </w:r>
    </w:p>
    <w:p w14:paraId="5A01FB19" w14:textId="414F360A" w:rsidR="004F7A59" w:rsidRPr="004F7A59" w:rsidRDefault="00B6057B" w:rsidP="003C5612">
      <w:pPr>
        <w:spacing w:after="0" w:line="360" w:lineRule="auto"/>
        <w:jc w:val="both"/>
        <w:rPr>
          <w:rFonts w:ascii="Arial" w:hAnsi="Arial" w:cs="Arial"/>
        </w:rPr>
      </w:pPr>
      <w:r w:rsidRPr="00B6057B">
        <w:rPr>
          <w:rFonts w:ascii="Arial" w:hAnsi="Arial" w:cs="Arial"/>
        </w:rPr>
        <w:lastRenderedPageBreak/>
        <w:t>Conceituando</w:t>
      </w:r>
      <w:r w:rsidR="004F7A59" w:rsidRPr="004F7A59">
        <w:rPr>
          <w:rFonts w:ascii="Arial" w:hAnsi="Arial" w:cs="Arial"/>
        </w:rPr>
        <w:t xml:space="preserve"> os gêneros digitas (o que são?) / tipos de gêneros digitais (e-mail, </w:t>
      </w:r>
      <w:proofErr w:type="spellStart"/>
      <w:r w:rsidR="004F7A59" w:rsidRPr="004F7A59">
        <w:rPr>
          <w:rFonts w:ascii="Arial" w:hAnsi="Arial" w:cs="Arial"/>
        </w:rPr>
        <w:t>GIF,Vlog</w:t>
      </w:r>
      <w:proofErr w:type="spellEnd"/>
      <w:r w:rsidR="004F7A59" w:rsidRPr="004F7A59">
        <w:rPr>
          <w:rFonts w:ascii="Arial" w:hAnsi="Arial" w:cs="Arial"/>
        </w:rPr>
        <w:t>, Blog). Construção de gêneros digitais a partir dos conhecimentos prévios dos alunos</w:t>
      </w:r>
      <w:r w:rsidRPr="00B6057B">
        <w:rPr>
          <w:rFonts w:ascii="Arial" w:hAnsi="Arial" w:cs="Arial"/>
        </w:rPr>
        <w:t xml:space="preserve"> (atividade coletiva e apresentação em grupos).</w:t>
      </w:r>
    </w:p>
    <w:p w14:paraId="190AD87C" w14:textId="77777777" w:rsidR="004F7A59" w:rsidRPr="004F7A59" w:rsidRDefault="004F7A59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F7A59">
        <w:rPr>
          <w:rFonts w:ascii="Arial" w:hAnsi="Arial" w:cs="Arial"/>
          <w:b/>
          <w:bCs/>
        </w:rPr>
        <w:t>SEMANA 3</w:t>
      </w:r>
    </w:p>
    <w:p w14:paraId="6CC22B01" w14:textId="55A3ECC4" w:rsidR="004F7A59" w:rsidRPr="004F7A59" w:rsidRDefault="004F7A59" w:rsidP="003C5612">
      <w:pPr>
        <w:spacing w:after="0" w:line="360" w:lineRule="auto"/>
        <w:jc w:val="both"/>
        <w:rPr>
          <w:rFonts w:ascii="Arial" w:hAnsi="Arial" w:cs="Arial"/>
        </w:rPr>
      </w:pPr>
      <w:r w:rsidRPr="004F7A59">
        <w:rPr>
          <w:rFonts w:ascii="Arial" w:hAnsi="Arial" w:cs="Arial"/>
        </w:rPr>
        <w:t>Gêneros digitas (Tweets, Whatsapp, Instagram e e-mail).  Construção de gêneros digitais a partir dos conhecimentos prévios dos alunos.</w:t>
      </w:r>
      <w:r w:rsidR="00B6057B" w:rsidRPr="00B6057B">
        <w:rPr>
          <w:rFonts w:ascii="Arial" w:hAnsi="Arial" w:cs="Arial"/>
        </w:rPr>
        <w:t xml:space="preserve"> (atividade coletiva e apresentação em grupos).</w:t>
      </w:r>
    </w:p>
    <w:p w14:paraId="34EB66FE" w14:textId="77777777" w:rsidR="004F7A59" w:rsidRPr="004F7A59" w:rsidRDefault="004F7A59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F7A59">
        <w:rPr>
          <w:rFonts w:ascii="Arial" w:hAnsi="Arial" w:cs="Arial"/>
          <w:b/>
          <w:bCs/>
        </w:rPr>
        <w:t>SEMANA 4</w:t>
      </w:r>
    </w:p>
    <w:p w14:paraId="6DAD28CF" w14:textId="1F00FB99" w:rsidR="004F7A59" w:rsidRPr="004F7A59" w:rsidRDefault="004F7A59" w:rsidP="003C5612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4F7A59">
        <w:rPr>
          <w:rFonts w:ascii="Arial" w:hAnsi="Arial" w:cs="Arial"/>
        </w:rPr>
        <w:t>TDIC’s</w:t>
      </w:r>
      <w:proofErr w:type="spellEnd"/>
      <w:r w:rsidRPr="004F7A59">
        <w:rPr>
          <w:rFonts w:ascii="Arial" w:hAnsi="Arial" w:cs="Arial"/>
        </w:rPr>
        <w:t>: o que são, importância e exemplos na educação.</w:t>
      </w:r>
      <w:r w:rsidR="000965B7">
        <w:rPr>
          <w:rFonts w:ascii="Arial" w:hAnsi="Arial" w:cs="Arial"/>
        </w:rPr>
        <w:t xml:space="preserve"> Explicação dos conceitos e aplicação.</w:t>
      </w:r>
    </w:p>
    <w:p w14:paraId="27039220" w14:textId="77777777" w:rsidR="004F7A59" w:rsidRPr="004F7A59" w:rsidRDefault="004F7A59" w:rsidP="000965B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F7A59">
        <w:rPr>
          <w:rFonts w:ascii="Arial" w:hAnsi="Arial" w:cs="Arial"/>
          <w:b/>
          <w:bCs/>
        </w:rPr>
        <w:t>SEMANA 6</w:t>
      </w:r>
    </w:p>
    <w:p w14:paraId="3D366C99" w14:textId="0A1314C6" w:rsidR="004F7A59" w:rsidRPr="004F7A59" w:rsidRDefault="004F7A59" w:rsidP="003C5612">
      <w:pPr>
        <w:spacing w:after="0" w:line="360" w:lineRule="auto"/>
        <w:jc w:val="both"/>
        <w:rPr>
          <w:rFonts w:ascii="Arial" w:hAnsi="Arial" w:cs="Arial"/>
        </w:rPr>
      </w:pPr>
      <w:r w:rsidRPr="004F7A59">
        <w:rPr>
          <w:rFonts w:ascii="Arial" w:hAnsi="Arial" w:cs="Arial"/>
        </w:rPr>
        <w:t xml:space="preserve">Ambiente Virtual de Aprendizagem (AVA) o que é, para que serve? </w:t>
      </w:r>
      <w:r w:rsidR="000965B7">
        <w:rPr>
          <w:rFonts w:ascii="Arial" w:hAnsi="Arial" w:cs="Arial"/>
        </w:rPr>
        <w:t>Explicação dos conceitos e aplicação.</w:t>
      </w:r>
    </w:p>
    <w:p w14:paraId="6BF1072A" w14:textId="77777777" w:rsidR="004F7A59" w:rsidRPr="004F7A59" w:rsidRDefault="004F7A59" w:rsidP="000965B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F7A59">
        <w:rPr>
          <w:rFonts w:ascii="Arial" w:hAnsi="Arial" w:cs="Arial"/>
          <w:b/>
          <w:bCs/>
        </w:rPr>
        <w:t>SEMANA 7</w:t>
      </w:r>
    </w:p>
    <w:p w14:paraId="6A4DA583" w14:textId="13CF5EEC" w:rsidR="004F7A59" w:rsidRPr="004F7A59" w:rsidRDefault="004F7A59" w:rsidP="003C5612">
      <w:pPr>
        <w:spacing w:after="0" w:line="360" w:lineRule="auto"/>
        <w:jc w:val="both"/>
        <w:rPr>
          <w:rFonts w:ascii="Arial" w:hAnsi="Arial" w:cs="Arial"/>
        </w:rPr>
      </w:pPr>
      <w:r w:rsidRPr="004F7A59">
        <w:rPr>
          <w:rFonts w:ascii="Arial" w:hAnsi="Arial" w:cs="Arial"/>
        </w:rPr>
        <w:t>Netiqueta: o que é e para que serve?</w:t>
      </w:r>
      <w:r w:rsidR="000965B7">
        <w:rPr>
          <w:rFonts w:ascii="Arial" w:hAnsi="Arial" w:cs="Arial"/>
        </w:rPr>
        <w:t xml:space="preserve"> Explicação dos conceitos e aplicação.</w:t>
      </w:r>
    </w:p>
    <w:p w14:paraId="3FD38F6C" w14:textId="77777777" w:rsidR="004F7A59" w:rsidRPr="004F7A59" w:rsidRDefault="004F7A59" w:rsidP="000965B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F7A59">
        <w:rPr>
          <w:rFonts w:ascii="Arial" w:hAnsi="Arial" w:cs="Arial"/>
          <w:b/>
          <w:bCs/>
        </w:rPr>
        <w:t>SEMANA 9</w:t>
      </w:r>
    </w:p>
    <w:p w14:paraId="4067102E" w14:textId="32CA08FC" w:rsidR="004F7A59" w:rsidRPr="004F7A59" w:rsidRDefault="004F7A59" w:rsidP="003C5612">
      <w:pPr>
        <w:spacing w:after="0" w:line="360" w:lineRule="auto"/>
        <w:jc w:val="both"/>
        <w:rPr>
          <w:rFonts w:ascii="Arial" w:hAnsi="Arial" w:cs="Arial"/>
        </w:rPr>
      </w:pPr>
      <w:r w:rsidRPr="004F7A59">
        <w:rPr>
          <w:rFonts w:ascii="Arial" w:hAnsi="Arial" w:cs="Arial"/>
        </w:rPr>
        <w:t>Panorama do uso da internetês no ensino remoto. Análise do uso da internetês no Ensino Remoto.</w:t>
      </w:r>
      <w:r w:rsidR="000965B7">
        <w:rPr>
          <w:rFonts w:ascii="Arial" w:hAnsi="Arial" w:cs="Arial"/>
        </w:rPr>
        <w:t xml:space="preserve"> Os estudantes deverão pesquisar reportagens e relatos sobre a influência da linguagem da internet no período da pandemia de COVID-19.</w:t>
      </w:r>
    </w:p>
    <w:p w14:paraId="4CE49871" w14:textId="77777777" w:rsidR="004F7A59" w:rsidRPr="004F7A59" w:rsidRDefault="004F7A59" w:rsidP="000965B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F7A59">
        <w:rPr>
          <w:rFonts w:ascii="Arial" w:hAnsi="Arial" w:cs="Arial"/>
          <w:b/>
          <w:bCs/>
        </w:rPr>
        <w:t>SEMANA 10</w:t>
      </w:r>
    </w:p>
    <w:p w14:paraId="6B082C25" w14:textId="259E6274" w:rsidR="004F7A59" w:rsidRPr="004F7A59" w:rsidRDefault="004F7A59" w:rsidP="000965B7">
      <w:pPr>
        <w:spacing w:after="0" w:line="360" w:lineRule="auto"/>
        <w:jc w:val="both"/>
        <w:rPr>
          <w:rFonts w:ascii="Arial" w:hAnsi="Arial" w:cs="Arial"/>
        </w:rPr>
      </w:pPr>
      <w:r w:rsidRPr="004F7A59">
        <w:rPr>
          <w:rFonts w:ascii="Arial" w:hAnsi="Arial" w:cs="Arial"/>
        </w:rPr>
        <w:t xml:space="preserve">Elaboração de </w:t>
      </w:r>
      <w:r w:rsidR="00B6057B" w:rsidRPr="00B6057B">
        <w:rPr>
          <w:rFonts w:ascii="Arial" w:hAnsi="Arial" w:cs="Arial"/>
        </w:rPr>
        <w:t xml:space="preserve">um </w:t>
      </w:r>
      <w:r w:rsidRPr="004F7A59">
        <w:rPr>
          <w:rFonts w:ascii="Arial" w:hAnsi="Arial" w:cs="Arial"/>
        </w:rPr>
        <w:t>glossário de internetês</w:t>
      </w:r>
      <w:r w:rsidR="000965B7">
        <w:rPr>
          <w:rFonts w:ascii="Arial" w:hAnsi="Arial" w:cs="Arial"/>
        </w:rPr>
        <w:t>. Os estudantes farão uma lista de palavras de amplo uso na internet. Esse glossário comporá a atividade final (construção de um manual).</w:t>
      </w:r>
    </w:p>
    <w:p w14:paraId="4507EB8F" w14:textId="10951750" w:rsidR="004F7A59" w:rsidRPr="004F7A59" w:rsidRDefault="004F7A59" w:rsidP="000965B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F7A59">
        <w:rPr>
          <w:rFonts w:ascii="Arial" w:hAnsi="Arial" w:cs="Arial"/>
          <w:b/>
          <w:bCs/>
        </w:rPr>
        <w:t>SEMANA 1</w:t>
      </w:r>
      <w:r w:rsidR="00B6057B" w:rsidRPr="00B6057B">
        <w:rPr>
          <w:rFonts w:ascii="Arial" w:hAnsi="Arial" w:cs="Arial"/>
          <w:b/>
          <w:bCs/>
        </w:rPr>
        <w:t>1</w:t>
      </w:r>
    </w:p>
    <w:p w14:paraId="6B41A32F" w14:textId="42AC0EFC" w:rsidR="004F7A59" w:rsidRPr="004F7A59" w:rsidRDefault="004F7A59" w:rsidP="003C5612">
      <w:pPr>
        <w:spacing w:after="0" w:line="360" w:lineRule="auto"/>
        <w:jc w:val="both"/>
        <w:rPr>
          <w:rFonts w:ascii="Arial" w:hAnsi="Arial" w:cs="Arial"/>
        </w:rPr>
      </w:pPr>
      <w:r w:rsidRPr="004F7A59">
        <w:rPr>
          <w:rFonts w:ascii="Arial" w:hAnsi="Arial" w:cs="Arial"/>
        </w:rPr>
        <w:t>Investigação do uso dos gêneros digitais, da internetês e da netiqueta (análise da linguagem em plataformas diversas da internet).</w:t>
      </w:r>
    </w:p>
    <w:p w14:paraId="501E42F3" w14:textId="4D88997A" w:rsidR="004F7A59" w:rsidRPr="004F7A59" w:rsidRDefault="004F7A59" w:rsidP="000965B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F7A59">
        <w:rPr>
          <w:rFonts w:ascii="Arial" w:hAnsi="Arial" w:cs="Arial"/>
          <w:b/>
          <w:bCs/>
        </w:rPr>
        <w:t>SEMANA 1</w:t>
      </w:r>
      <w:r w:rsidR="00B6057B" w:rsidRPr="00B6057B">
        <w:rPr>
          <w:rFonts w:ascii="Arial" w:hAnsi="Arial" w:cs="Arial"/>
          <w:b/>
          <w:bCs/>
        </w:rPr>
        <w:t>2</w:t>
      </w:r>
    </w:p>
    <w:p w14:paraId="60E5CEE4" w14:textId="05B3749B" w:rsidR="004F7A59" w:rsidRPr="004F7A59" w:rsidRDefault="004F7A59" w:rsidP="000965B7">
      <w:pPr>
        <w:spacing w:after="0" w:line="360" w:lineRule="auto"/>
        <w:jc w:val="both"/>
        <w:rPr>
          <w:rFonts w:ascii="Arial" w:hAnsi="Arial" w:cs="Arial"/>
        </w:rPr>
      </w:pPr>
      <w:r w:rsidRPr="004F7A59">
        <w:rPr>
          <w:rFonts w:ascii="Arial" w:hAnsi="Arial" w:cs="Arial"/>
        </w:rPr>
        <w:t>Efeito de sentido: duplo sentido, ambiguidade, ironia e humor</w:t>
      </w:r>
      <w:r w:rsidR="000965B7">
        <w:rPr>
          <w:rFonts w:ascii="Arial" w:hAnsi="Arial" w:cs="Arial"/>
        </w:rPr>
        <w:t>.</w:t>
      </w:r>
      <w:r w:rsidR="000965B7" w:rsidRPr="000965B7">
        <w:rPr>
          <w:rFonts w:ascii="Arial" w:hAnsi="Arial" w:cs="Arial"/>
        </w:rPr>
        <w:t xml:space="preserve"> </w:t>
      </w:r>
      <w:r w:rsidR="000965B7">
        <w:rPr>
          <w:rFonts w:ascii="Arial" w:hAnsi="Arial" w:cs="Arial"/>
        </w:rPr>
        <w:t>Explicação dos conceitos e aplicação.</w:t>
      </w:r>
    </w:p>
    <w:p w14:paraId="6B3EF291" w14:textId="72C64708" w:rsidR="004F7A59" w:rsidRPr="004F7A59" w:rsidRDefault="004F7A59" w:rsidP="000965B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F7A59">
        <w:rPr>
          <w:rFonts w:ascii="Arial" w:hAnsi="Arial" w:cs="Arial"/>
          <w:b/>
          <w:bCs/>
        </w:rPr>
        <w:t>SEMANA 1</w:t>
      </w:r>
      <w:r w:rsidR="00B6057B" w:rsidRPr="00B6057B">
        <w:rPr>
          <w:rFonts w:ascii="Arial" w:hAnsi="Arial" w:cs="Arial"/>
          <w:b/>
          <w:bCs/>
        </w:rPr>
        <w:t>3</w:t>
      </w:r>
    </w:p>
    <w:p w14:paraId="7AF49B95" w14:textId="1B8120C4" w:rsidR="004F7A59" w:rsidRPr="004F7A59" w:rsidRDefault="004F7A59" w:rsidP="003C5612">
      <w:pPr>
        <w:spacing w:after="0" w:line="360" w:lineRule="auto"/>
        <w:jc w:val="both"/>
        <w:rPr>
          <w:rFonts w:ascii="Arial" w:hAnsi="Arial" w:cs="Arial"/>
        </w:rPr>
      </w:pPr>
      <w:r w:rsidRPr="004F7A59">
        <w:rPr>
          <w:rFonts w:ascii="Arial" w:hAnsi="Arial" w:cs="Arial"/>
        </w:rPr>
        <w:t>Posicionamento responsável em relação a temas, visões de mundo e ideologias veiculados por textos e atos de linguagem (proposição de debates).</w:t>
      </w:r>
    </w:p>
    <w:p w14:paraId="15019FD0" w14:textId="20C688D3" w:rsidR="004F7A59" w:rsidRPr="004F7A59" w:rsidRDefault="004F7A59" w:rsidP="000965B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F7A59">
        <w:rPr>
          <w:rFonts w:ascii="Arial" w:hAnsi="Arial" w:cs="Arial"/>
          <w:b/>
          <w:bCs/>
        </w:rPr>
        <w:lastRenderedPageBreak/>
        <w:t>SEMANA 1</w:t>
      </w:r>
      <w:r w:rsidR="00B6057B" w:rsidRPr="00B6057B">
        <w:rPr>
          <w:rFonts w:ascii="Arial" w:hAnsi="Arial" w:cs="Arial"/>
          <w:b/>
          <w:bCs/>
        </w:rPr>
        <w:t>4</w:t>
      </w:r>
    </w:p>
    <w:p w14:paraId="1A2931DD" w14:textId="52A3B1FA" w:rsidR="003C5612" w:rsidRDefault="004F7A59" w:rsidP="003C5612">
      <w:pPr>
        <w:spacing w:after="0" w:line="360" w:lineRule="auto"/>
        <w:jc w:val="both"/>
        <w:rPr>
          <w:rFonts w:ascii="Arial" w:hAnsi="Arial" w:cs="Arial"/>
        </w:rPr>
      </w:pPr>
      <w:r w:rsidRPr="004F7A59">
        <w:rPr>
          <w:rFonts w:ascii="Arial" w:hAnsi="Arial" w:cs="Arial"/>
        </w:rPr>
        <w:t>Manual: o que é para que serve / Estudo dos diversos manuais de netiqueta dos Institutos Federais brasileiro</w:t>
      </w:r>
      <w:r w:rsidR="003C5612">
        <w:rPr>
          <w:rFonts w:ascii="Arial" w:hAnsi="Arial" w:cs="Arial"/>
        </w:rPr>
        <w:t>s.</w:t>
      </w:r>
    </w:p>
    <w:p w14:paraId="3E661BEF" w14:textId="7CCA870E" w:rsidR="003C5612" w:rsidRDefault="003C5612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C5612">
        <w:rPr>
          <w:rFonts w:ascii="Arial" w:hAnsi="Arial" w:cs="Arial"/>
          <w:b/>
          <w:bCs/>
        </w:rPr>
        <w:t>BIBLIOGRAFIA</w:t>
      </w:r>
    </w:p>
    <w:p w14:paraId="68A6B955" w14:textId="77777777" w:rsidR="003C5612" w:rsidRPr="003C5612" w:rsidRDefault="003C5612" w:rsidP="003C561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9E88234" w14:textId="77777777" w:rsidR="003C5612" w:rsidRPr="000B421C" w:rsidRDefault="003C5612" w:rsidP="003C5612">
      <w:pPr>
        <w:spacing w:after="0" w:line="360" w:lineRule="auto"/>
        <w:jc w:val="both"/>
        <w:rPr>
          <w:rFonts w:ascii="Arial" w:hAnsi="Arial" w:cs="Arial"/>
        </w:rPr>
      </w:pPr>
      <w:r w:rsidRPr="000B421C">
        <w:rPr>
          <w:rFonts w:ascii="Arial" w:hAnsi="Arial" w:cs="Arial"/>
        </w:rPr>
        <w:t xml:space="preserve">BACKES, L. </w:t>
      </w:r>
      <w:r w:rsidRPr="000B421C">
        <w:rPr>
          <w:rFonts w:ascii="Arial" w:hAnsi="Arial" w:cs="Arial"/>
          <w:b/>
          <w:bCs/>
        </w:rPr>
        <w:t>A cultura emergente na convivência em MDV3D</w:t>
      </w:r>
      <w:r w:rsidRPr="000B421C">
        <w:rPr>
          <w:rFonts w:ascii="Arial" w:hAnsi="Arial" w:cs="Arial"/>
        </w:rPr>
        <w:t xml:space="preserve">. Conjectura: Filosofia E Educação, v. 15, n. 2, 2010. </w:t>
      </w:r>
    </w:p>
    <w:p w14:paraId="27D7C9E7" w14:textId="77777777" w:rsidR="003C5612" w:rsidRPr="000B421C" w:rsidRDefault="003C5612" w:rsidP="003C5612">
      <w:pPr>
        <w:spacing w:after="0" w:line="360" w:lineRule="auto"/>
        <w:jc w:val="both"/>
        <w:rPr>
          <w:rFonts w:ascii="Arial" w:hAnsi="Arial" w:cs="Arial"/>
        </w:rPr>
      </w:pPr>
      <w:r w:rsidRPr="000B421C">
        <w:rPr>
          <w:rFonts w:ascii="Arial" w:hAnsi="Arial" w:cs="Arial"/>
        </w:rPr>
        <w:t xml:space="preserve">BRAGA, D. B. </w:t>
      </w:r>
      <w:r w:rsidRPr="000B421C">
        <w:rPr>
          <w:rFonts w:ascii="Arial" w:hAnsi="Arial" w:cs="Arial"/>
          <w:b/>
          <w:bCs/>
        </w:rPr>
        <w:t>Letramento na internet: o que mudou e como tais mudanças podem afetar a linguagem, o ensino e o acesso social</w:t>
      </w:r>
      <w:r w:rsidRPr="000B421C">
        <w:rPr>
          <w:rFonts w:ascii="Arial" w:hAnsi="Arial" w:cs="Arial"/>
        </w:rPr>
        <w:t>. In: KLEIMAN, A.; CAVALCANTI, M. C. (</w:t>
      </w:r>
      <w:proofErr w:type="spellStart"/>
      <w:r w:rsidRPr="000B421C">
        <w:rPr>
          <w:rFonts w:ascii="Arial" w:hAnsi="Arial" w:cs="Arial"/>
        </w:rPr>
        <w:t>Orgs</w:t>
      </w:r>
      <w:proofErr w:type="spellEnd"/>
      <w:r w:rsidRPr="000B421C">
        <w:rPr>
          <w:rFonts w:ascii="Arial" w:hAnsi="Arial" w:cs="Arial"/>
        </w:rPr>
        <w:t>.) Linguística Aplicada: suas faces e interfaces. Mercado das Letras, 2007.</w:t>
      </w:r>
    </w:p>
    <w:p w14:paraId="1C69618F" w14:textId="77777777" w:rsidR="003C5612" w:rsidRPr="000B421C" w:rsidRDefault="003C5612" w:rsidP="003C5612">
      <w:pPr>
        <w:spacing w:after="0" w:line="360" w:lineRule="auto"/>
        <w:jc w:val="both"/>
        <w:rPr>
          <w:rFonts w:ascii="Arial" w:hAnsi="Arial" w:cs="Arial"/>
        </w:rPr>
      </w:pPr>
      <w:r w:rsidRPr="000B421C">
        <w:rPr>
          <w:rFonts w:ascii="Arial" w:hAnsi="Arial" w:cs="Arial"/>
        </w:rPr>
        <w:t xml:space="preserve"> BRASIL. </w:t>
      </w:r>
      <w:r w:rsidRPr="000B421C">
        <w:rPr>
          <w:rFonts w:ascii="Arial" w:hAnsi="Arial" w:cs="Arial"/>
          <w:b/>
          <w:bCs/>
        </w:rPr>
        <w:t>Base Nacional Comum Curricular</w:t>
      </w:r>
      <w:r w:rsidRPr="000B421C">
        <w:rPr>
          <w:rFonts w:ascii="Arial" w:hAnsi="Arial" w:cs="Arial"/>
        </w:rPr>
        <w:t xml:space="preserve">. Ministério da Educação. Brasília, DF, 2018. </w:t>
      </w:r>
    </w:p>
    <w:p w14:paraId="11D07F19" w14:textId="77777777" w:rsidR="003C5612" w:rsidRDefault="003C5612" w:rsidP="003C5612">
      <w:pPr>
        <w:spacing w:after="0" w:line="360" w:lineRule="auto"/>
        <w:jc w:val="both"/>
        <w:rPr>
          <w:rFonts w:ascii="Arial" w:hAnsi="Arial" w:cs="Arial"/>
        </w:rPr>
      </w:pPr>
      <w:r w:rsidRPr="000B421C">
        <w:rPr>
          <w:rFonts w:ascii="Arial" w:hAnsi="Arial" w:cs="Arial"/>
        </w:rPr>
        <w:t xml:space="preserve">COMISSÃO EUROPEIA. </w:t>
      </w:r>
      <w:r w:rsidRPr="000B421C">
        <w:rPr>
          <w:rFonts w:ascii="Arial" w:hAnsi="Arial" w:cs="Arial"/>
          <w:b/>
          <w:bCs/>
        </w:rPr>
        <w:t>Plano de ação para a educação digital (2021- 2027)</w:t>
      </w:r>
      <w:r w:rsidRPr="000B421C">
        <w:rPr>
          <w:rFonts w:ascii="Arial" w:hAnsi="Arial" w:cs="Arial"/>
        </w:rPr>
        <w:t xml:space="preserve">. Reconfigurar a educação e a formação para a era digital. 2020. </w:t>
      </w:r>
    </w:p>
    <w:p w14:paraId="06A894E3" w14:textId="1F5E11D3" w:rsidR="003C5612" w:rsidRPr="000B421C" w:rsidRDefault="003C5612" w:rsidP="003C5612">
      <w:pPr>
        <w:spacing w:after="0" w:line="360" w:lineRule="auto"/>
        <w:jc w:val="both"/>
        <w:rPr>
          <w:rFonts w:ascii="Arial" w:hAnsi="Arial" w:cs="Arial"/>
        </w:rPr>
      </w:pPr>
      <w:r w:rsidRPr="000B421C">
        <w:rPr>
          <w:rFonts w:ascii="Arial" w:hAnsi="Arial" w:cs="Arial"/>
        </w:rPr>
        <w:t>DISTRITO FEDERAL.</w:t>
      </w:r>
      <w:r>
        <w:rPr>
          <w:rFonts w:ascii="Arial" w:hAnsi="Arial" w:cs="Arial"/>
        </w:rPr>
        <w:t xml:space="preserve"> </w:t>
      </w:r>
      <w:r w:rsidRPr="000B421C">
        <w:rPr>
          <w:rFonts w:ascii="Arial" w:hAnsi="Arial" w:cs="Arial"/>
          <w:b/>
          <w:bCs/>
        </w:rPr>
        <w:t>Currículo em Movimento do Novo Ensino Médio: pressupostos teóricos</w:t>
      </w:r>
      <w:r w:rsidRPr="000B421C">
        <w:rPr>
          <w:rFonts w:ascii="Arial" w:hAnsi="Arial" w:cs="Arial"/>
        </w:rPr>
        <w:t xml:space="preserve">. Brasília: SEEDF, GDF, 2022. LÉVY, P. Cibercultura. Ed. 34, 2008. </w:t>
      </w:r>
    </w:p>
    <w:p w14:paraId="42DEFE2D" w14:textId="77777777" w:rsidR="003C5612" w:rsidRPr="000B421C" w:rsidRDefault="003C5612" w:rsidP="003C5612">
      <w:pPr>
        <w:spacing w:after="0" w:line="360" w:lineRule="auto"/>
        <w:jc w:val="both"/>
        <w:rPr>
          <w:rFonts w:ascii="Arial" w:hAnsi="Arial" w:cs="Arial"/>
        </w:rPr>
      </w:pPr>
      <w:r w:rsidRPr="000B421C">
        <w:rPr>
          <w:rFonts w:ascii="Arial" w:hAnsi="Arial" w:cs="Arial"/>
        </w:rPr>
        <w:t xml:space="preserve">LAY, C. N. </w:t>
      </w:r>
      <w:r w:rsidRPr="000B421C">
        <w:rPr>
          <w:rFonts w:ascii="Arial" w:hAnsi="Arial" w:cs="Arial"/>
          <w:b/>
          <w:bCs/>
        </w:rPr>
        <w:t>Gênero da Esfera Digital: Um novo olhar ao ensino da língua portuguesa</w:t>
      </w:r>
      <w:r w:rsidRPr="000B421C">
        <w:rPr>
          <w:rFonts w:ascii="Arial" w:hAnsi="Arial" w:cs="Arial"/>
        </w:rPr>
        <w:t xml:space="preserve">. Monografia (Especialização em Educação na Cultura Digital) Universidade Federal de Santa Catarina. 2016. </w:t>
      </w:r>
    </w:p>
    <w:p w14:paraId="7FC9D5F1" w14:textId="77777777" w:rsidR="003C5612" w:rsidRPr="000B421C" w:rsidRDefault="003C5612" w:rsidP="003C5612">
      <w:pPr>
        <w:spacing w:after="0" w:line="360" w:lineRule="auto"/>
        <w:jc w:val="both"/>
        <w:rPr>
          <w:rFonts w:ascii="Arial" w:hAnsi="Arial" w:cs="Arial"/>
        </w:rPr>
      </w:pPr>
      <w:r w:rsidRPr="000B421C">
        <w:rPr>
          <w:rFonts w:ascii="Arial" w:hAnsi="Arial" w:cs="Arial"/>
        </w:rPr>
        <w:t xml:space="preserve">MAGNABOSCO, G. G. </w:t>
      </w:r>
      <w:r w:rsidRPr="000B421C">
        <w:rPr>
          <w:rFonts w:ascii="Arial" w:hAnsi="Arial" w:cs="Arial"/>
          <w:b/>
          <w:bCs/>
        </w:rPr>
        <w:t>Hipertexto e Gêneros Digitais: modificações no ler e escrever</w:t>
      </w:r>
      <w:proofErr w:type="gramStart"/>
      <w:r w:rsidRPr="000B421C">
        <w:rPr>
          <w:rFonts w:ascii="Arial" w:hAnsi="Arial" w:cs="Arial"/>
          <w:b/>
          <w:bCs/>
        </w:rPr>
        <w:t>?</w:t>
      </w:r>
      <w:r w:rsidRPr="000B421C">
        <w:rPr>
          <w:rFonts w:ascii="Arial" w:hAnsi="Arial" w:cs="Arial"/>
        </w:rPr>
        <w:t>.</w:t>
      </w:r>
      <w:proofErr w:type="gramEnd"/>
      <w:r w:rsidRPr="000B421C">
        <w:rPr>
          <w:rFonts w:ascii="Arial" w:hAnsi="Arial" w:cs="Arial"/>
        </w:rPr>
        <w:t xml:space="preserve"> Conjectura: Filosofia e Educação, v. 14, n. 2., 2009.</w:t>
      </w:r>
    </w:p>
    <w:p w14:paraId="7D217755" w14:textId="77777777" w:rsidR="003C5612" w:rsidRPr="000B421C" w:rsidRDefault="003C5612" w:rsidP="003C5612">
      <w:pPr>
        <w:spacing w:after="0" w:line="360" w:lineRule="auto"/>
        <w:jc w:val="both"/>
        <w:rPr>
          <w:rFonts w:ascii="Arial" w:hAnsi="Arial" w:cs="Arial"/>
        </w:rPr>
      </w:pPr>
      <w:r w:rsidRPr="000B421C">
        <w:rPr>
          <w:rFonts w:ascii="Arial" w:hAnsi="Arial" w:cs="Arial"/>
        </w:rPr>
        <w:t xml:space="preserve"> MEURER, C. F. et al. </w:t>
      </w:r>
      <w:r w:rsidRPr="000B421C">
        <w:rPr>
          <w:rFonts w:ascii="Arial" w:hAnsi="Arial" w:cs="Arial"/>
          <w:b/>
          <w:bCs/>
        </w:rPr>
        <w:t>Aprendizagem no Ciberespaço.</w:t>
      </w:r>
      <w:r w:rsidRPr="000B421C">
        <w:rPr>
          <w:rFonts w:ascii="Arial" w:hAnsi="Arial" w:cs="Arial"/>
        </w:rPr>
        <w:t xml:space="preserve"> Conjectura: Filosofia e Educação, v. 15, n. 2, 2010. </w:t>
      </w:r>
    </w:p>
    <w:p w14:paraId="559A818B" w14:textId="61263803" w:rsidR="000965B7" w:rsidRDefault="003C5612" w:rsidP="003C5612">
      <w:pPr>
        <w:spacing w:after="0" w:line="360" w:lineRule="auto"/>
        <w:jc w:val="both"/>
        <w:rPr>
          <w:rFonts w:ascii="Arial" w:hAnsi="Arial" w:cs="Arial"/>
        </w:rPr>
      </w:pPr>
      <w:r w:rsidRPr="000B421C">
        <w:rPr>
          <w:rFonts w:ascii="Arial" w:hAnsi="Arial" w:cs="Arial"/>
        </w:rPr>
        <w:t xml:space="preserve">SQUIRRA, S. C.; FEDOCE, R. S. </w:t>
      </w:r>
      <w:r w:rsidRPr="000B421C">
        <w:rPr>
          <w:rFonts w:ascii="Arial" w:hAnsi="Arial" w:cs="Arial"/>
          <w:b/>
          <w:bCs/>
        </w:rPr>
        <w:t>A tecnologia móvel e os potenciais da comunicação na educação</w:t>
      </w:r>
      <w:r w:rsidRPr="000B421C">
        <w:rPr>
          <w:rFonts w:ascii="Arial" w:hAnsi="Arial" w:cs="Arial"/>
        </w:rPr>
        <w:t>. Logos: Comunicação e Universidade, v. 18, n.2, 2011.</w:t>
      </w:r>
    </w:p>
    <w:p w14:paraId="45912511" w14:textId="77777777" w:rsidR="00A94DC2" w:rsidRDefault="00A94DC2" w:rsidP="003C5612">
      <w:pPr>
        <w:spacing w:after="0" w:line="360" w:lineRule="auto"/>
        <w:jc w:val="both"/>
        <w:rPr>
          <w:rFonts w:ascii="Arial" w:hAnsi="Arial" w:cs="Arial"/>
        </w:rPr>
      </w:pPr>
    </w:p>
    <w:p w14:paraId="30FFD1F4" w14:textId="77777777" w:rsidR="003638F9" w:rsidRDefault="000965B7" w:rsidP="003C5612">
      <w:pPr>
        <w:spacing w:after="0" w:line="360" w:lineRule="auto"/>
        <w:jc w:val="both"/>
        <w:rPr>
          <w:rFonts w:ascii="Arial" w:hAnsi="Arial" w:cs="Arial"/>
        </w:rPr>
      </w:pPr>
      <w:r w:rsidRPr="000965B7">
        <w:rPr>
          <w:rFonts w:ascii="Arial" w:hAnsi="Arial" w:cs="Arial"/>
        </w:rPr>
        <w:t>Recurso Educacional Aberto produzido durante a disciplina “</w:t>
      </w:r>
      <w:proofErr w:type="spellStart"/>
      <w:r w:rsidRPr="000965B7">
        <w:rPr>
          <w:rFonts w:ascii="Arial" w:hAnsi="Arial" w:cs="Arial"/>
        </w:rPr>
        <w:t>Multiletramentos</w:t>
      </w:r>
      <w:proofErr w:type="spellEnd"/>
      <w:r w:rsidRPr="000965B7">
        <w:rPr>
          <w:rFonts w:ascii="Arial" w:hAnsi="Arial" w:cs="Arial"/>
        </w:rPr>
        <w:t xml:space="preserve">, multimodalidade e recursos educacionais abertos no ensino de </w:t>
      </w:r>
      <w:r>
        <w:rPr>
          <w:rFonts w:ascii="Arial" w:hAnsi="Arial" w:cs="Arial"/>
        </w:rPr>
        <w:t>L</w:t>
      </w:r>
      <w:r w:rsidRPr="000965B7">
        <w:rPr>
          <w:rFonts w:ascii="Arial" w:hAnsi="Arial" w:cs="Arial"/>
        </w:rPr>
        <w:t xml:space="preserve">íngua </w:t>
      </w:r>
      <w:r>
        <w:rPr>
          <w:rFonts w:ascii="Arial" w:hAnsi="Arial" w:cs="Arial"/>
        </w:rPr>
        <w:t>P</w:t>
      </w:r>
      <w:r w:rsidRPr="000965B7">
        <w:rPr>
          <w:rFonts w:ascii="Arial" w:hAnsi="Arial" w:cs="Arial"/>
        </w:rPr>
        <w:t xml:space="preserve">ortuguesa”, </w:t>
      </w:r>
      <w:r>
        <w:rPr>
          <w:rFonts w:ascii="Arial" w:hAnsi="Arial" w:cs="Arial"/>
        </w:rPr>
        <w:t>d</w:t>
      </w:r>
      <w:r w:rsidRPr="000965B7">
        <w:rPr>
          <w:rFonts w:ascii="Arial" w:hAnsi="Arial" w:cs="Arial"/>
        </w:rPr>
        <w:t>o “Curso de Especialização em Língua Portuguesa: Teorias e Práticas de Ensino de Leitura e Produção de Textos – PROLEITURA</w:t>
      </w:r>
      <w:r>
        <w:rPr>
          <w:rFonts w:ascii="Arial" w:hAnsi="Arial" w:cs="Arial"/>
        </w:rPr>
        <w:t>”.</w:t>
      </w:r>
    </w:p>
    <w:p w14:paraId="7A240FB9" w14:textId="77777777" w:rsidR="00A94DC2" w:rsidRDefault="00A94DC2" w:rsidP="003C5612">
      <w:pPr>
        <w:spacing w:after="0" w:line="360" w:lineRule="auto"/>
        <w:jc w:val="both"/>
        <w:rPr>
          <w:rFonts w:ascii="Arial" w:hAnsi="Arial" w:cs="Arial"/>
        </w:rPr>
      </w:pPr>
    </w:p>
    <w:p w14:paraId="4D010D5C" w14:textId="29817A0A" w:rsidR="00A94DC2" w:rsidRPr="00A94DC2" w:rsidRDefault="00A94DC2" w:rsidP="00A94DC2">
      <w:pPr>
        <w:spacing w:after="0"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Gêneros Digitais: a linguagem da I</w:t>
      </w:r>
      <w:r w:rsidRPr="00A94DC2">
        <w:rPr>
          <w:rFonts w:ascii="Arial" w:hAnsi="Arial" w:cs="Arial"/>
          <w:bCs/>
        </w:rPr>
        <w:t>nternet</w:t>
      </w:r>
      <w:r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</w:rPr>
        <w:t>Diego Sousa</w:t>
      </w:r>
      <w:r>
        <w:rPr>
          <w:rFonts w:ascii="Arial" w:hAnsi="Arial" w:cs="Arial"/>
        </w:rPr>
        <w:t xml:space="preserve"> está </w:t>
      </w:r>
      <w:proofErr w:type="gramStart"/>
      <w:r>
        <w:rPr>
          <w:rFonts w:ascii="Arial" w:hAnsi="Arial" w:cs="Arial"/>
        </w:rPr>
        <w:t>licenciado com uma Licença</w:t>
      </w:r>
      <w:proofErr w:type="gramEnd"/>
      <w:r>
        <w:rPr>
          <w:rFonts w:ascii="Arial" w:hAnsi="Arial" w:cs="Arial"/>
        </w:rPr>
        <w:t xml:space="preserve"> </w:t>
      </w:r>
      <w:hyperlink r:id="rId8" w:history="1">
        <w:proofErr w:type="spellStart"/>
        <w:r>
          <w:rPr>
            <w:rStyle w:val="Hyperlink"/>
          </w:rPr>
          <w:t>Creative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Commons</w:t>
        </w:r>
        <w:proofErr w:type="spellEnd"/>
        <w:r>
          <w:rPr>
            <w:rStyle w:val="Hyperlink"/>
          </w:rPr>
          <w:t xml:space="preserve"> Atribuição 4.0 Internacional</w:t>
        </w:r>
      </w:hyperlink>
      <w:r>
        <w:t>.</w:t>
      </w:r>
    </w:p>
    <w:p w14:paraId="3B80887E" w14:textId="1F953AEA" w:rsidR="00A94DC2" w:rsidRDefault="00A94DC2" w:rsidP="00A94DC2">
      <w:pPr>
        <w:spacing w:after="0" w:line="36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3B01F8F4" wp14:editId="55B8693A">
            <wp:extent cx="838200" cy="295275"/>
            <wp:effectExtent l="0" t="0" r="0" b="9525"/>
            <wp:docPr id="4157570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645E1" w14:textId="7680839C" w:rsidR="003638F9" w:rsidRPr="00A94DC2" w:rsidRDefault="00A94DC2" w:rsidP="00A94D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94DC2">
        <w:rPr>
          <w:sz w:val="20"/>
          <w:szCs w:val="20"/>
        </w:rPr>
        <w:t xml:space="preserve">Esta licença permite que outros </w:t>
      </w:r>
      <w:proofErr w:type="gramStart"/>
      <w:r w:rsidRPr="00A94DC2">
        <w:rPr>
          <w:sz w:val="20"/>
          <w:szCs w:val="20"/>
        </w:rPr>
        <w:t>distribuam,</w:t>
      </w:r>
      <w:proofErr w:type="gramEnd"/>
      <w:r w:rsidRPr="00A94DC2">
        <w:rPr>
          <w:sz w:val="20"/>
          <w:szCs w:val="20"/>
        </w:rPr>
        <w:t xml:space="preserve"> </w:t>
      </w:r>
      <w:proofErr w:type="spellStart"/>
      <w:r w:rsidRPr="00A94DC2">
        <w:rPr>
          <w:sz w:val="20"/>
          <w:szCs w:val="20"/>
        </w:rPr>
        <w:t>remixem</w:t>
      </w:r>
      <w:proofErr w:type="spellEnd"/>
      <w:r w:rsidRPr="00A94DC2">
        <w:rPr>
          <w:sz w:val="20"/>
          <w:szCs w:val="20"/>
        </w:rPr>
        <w:t>, adaptem e criem a partir do seu trabalho, mesmo para fins comerc</w:t>
      </w:r>
      <w:bookmarkStart w:id="1" w:name="_GoBack"/>
      <w:bookmarkEnd w:id="1"/>
      <w:r w:rsidRPr="00A94DC2">
        <w:rPr>
          <w:sz w:val="20"/>
          <w:szCs w:val="20"/>
        </w:rPr>
        <w:t>iais, desde que lhe atribuam o devido crédito pela criação original.</w:t>
      </w:r>
    </w:p>
    <w:sectPr w:rsidR="003638F9" w:rsidRPr="00A94D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9AB"/>
    <w:multiLevelType w:val="hybridMultilevel"/>
    <w:tmpl w:val="3FAC07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13BDA"/>
    <w:multiLevelType w:val="hybridMultilevel"/>
    <w:tmpl w:val="4E5A26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01758"/>
    <w:multiLevelType w:val="hybridMultilevel"/>
    <w:tmpl w:val="A3C066CC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59"/>
    <w:rsid w:val="000965B7"/>
    <w:rsid w:val="00344B46"/>
    <w:rsid w:val="003638F9"/>
    <w:rsid w:val="003C5612"/>
    <w:rsid w:val="004F7A59"/>
    <w:rsid w:val="008A4A05"/>
    <w:rsid w:val="00A94DC2"/>
    <w:rsid w:val="00B16C87"/>
    <w:rsid w:val="00B6057B"/>
    <w:rsid w:val="00DA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7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7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7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7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7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7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7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7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7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7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7A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7A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7A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7A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7A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7A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7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7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7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7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7A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7A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7A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7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7A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7A59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4F7A5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965B7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965B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7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7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7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7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7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7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7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7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7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7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7A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7A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7A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7A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7A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7A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7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7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7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7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7A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7A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7A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7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7A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7A59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4F7A5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0965B7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965B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ixabay.com/pt/illustrations/social-meios-de-comunica%c3%a7%c3%a3o-gerente-19587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1102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Maciel de Sousa</dc:creator>
  <cp:keywords/>
  <dc:description/>
  <cp:lastModifiedBy>Lenovo</cp:lastModifiedBy>
  <cp:revision>2</cp:revision>
  <dcterms:created xsi:type="dcterms:W3CDTF">2025-08-25T19:23:00Z</dcterms:created>
  <dcterms:modified xsi:type="dcterms:W3CDTF">2025-09-02T13:43:00Z</dcterms:modified>
</cp:coreProperties>
</file>